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240E1" w14:textId="77777777" w:rsidR="00452D05" w:rsidRDefault="00457DD1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1</w:t>
      </w:r>
    </w:p>
    <w:p w14:paraId="660FDBD7" w14:textId="77777777" w:rsidR="00452D05" w:rsidRDefault="00457DD1">
      <w:pPr>
        <w:jc w:val="center"/>
        <w:rPr>
          <w:b/>
          <w:bCs/>
        </w:rPr>
      </w:pPr>
      <w:r>
        <w:rPr>
          <w:b/>
          <w:bCs/>
        </w:rPr>
        <w:t>NASA</w:t>
      </w:r>
    </w:p>
    <w:p w14:paraId="0971BAB9" w14:textId="77777777" w:rsidR="00452D05" w:rsidRDefault="00457DD1">
      <w:r>
        <w:rPr>
          <w:noProof/>
        </w:rPr>
        <w:drawing>
          <wp:anchor distT="0" distB="0" distL="114300" distR="114300" simplePos="0" relativeHeight="251659264" behindDoc="0" locked="0" layoutInCell="1" allowOverlap="1" wp14:anchorId="4F9E442C" wp14:editId="05AA39FC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7F1E88" wp14:editId="1DC34B22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150918" w14:textId="77777777" w:rsidR="00452D05" w:rsidRDefault="00452D05"/>
    <w:p w14:paraId="210ADF46" w14:textId="77777777" w:rsidR="00452D05" w:rsidRDefault="00452D05">
      <w:pPr>
        <w:rPr>
          <w:rFonts w:eastAsia="Times New Roman" w:cstheme="minorHAnsi"/>
          <w:lang w:val="en-US" w:eastAsia="sk-SK"/>
        </w:rPr>
      </w:pPr>
    </w:p>
    <w:p w14:paraId="39243627" w14:textId="05FA5309" w:rsidR="00452D05" w:rsidRDefault="00457DD1">
      <w:r>
        <w:t xml:space="preserve">National </w:t>
      </w:r>
      <w:proofErr w:type="spellStart"/>
      <w:r>
        <w:t>Aeronautics</w:t>
      </w:r>
      <w:proofErr w:type="spellEnd"/>
      <w:r>
        <w:t xml:space="preserve"> and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je americká vládna agentúra, ktorá zabezpečuje vesmírny program. Počítač, ktorý </w:t>
      </w:r>
      <w:proofErr w:type="spellStart"/>
      <w:r>
        <w:t>použivali</w:t>
      </w:r>
      <w:proofErr w:type="spellEnd"/>
      <w:r>
        <w:t xml:space="preserve"> na palube lode, ktorá poslala ľudí na Mesiac mal 32 kg. Tvoj mobil je viac ako </w:t>
      </w:r>
      <w:r>
        <w:t xml:space="preserve">tisíc-krát </w:t>
      </w:r>
      <w:proofErr w:type="spellStart"/>
      <w:r>
        <w:t>výkonejší</w:t>
      </w:r>
      <w:proofErr w:type="spellEnd"/>
      <w:r>
        <w:t xml:space="preserve"> ako palubný počítač Apolla 11. Skús sa na jeden deň nehrať na mobile, počítači alebo </w:t>
      </w:r>
      <w:r>
        <w:t>pozerať TV a radšej ten čas využi s rodinou alebo pri dobrej knihe.</w:t>
      </w:r>
    </w:p>
    <w:p w14:paraId="3D3E5913" w14:textId="77777777" w:rsidR="00452D05" w:rsidRDefault="00457DD1">
      <w:r>
        <w:t>Ako dôkaz nám napíš, ako si tento čas využil/a.</w:t>
      </w:r>
    </w:p>
    <w:p w14:paraId="1BEBFEC1" w14:textId="77777777" w:rsidR="00452D05" w:rsidRDefault="00457DD1">
      <w:pPr>
        <w:jc w:val="center"/>
        <w:rPr>
          <w:rFonts w:eastAsia="Times New Roman" w:cstheme="minorHAnsi"/>
          <w:lang w:val="en-US" w:eastAsia="sk-SK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6826176A" wp14:editId="185D22F7">
            <wp:extent cx="4829175" cy="3476625"/>
            <wp:effectExtent l="0" t="0" r="9525" b="9525"/>
            <wp:docPr id="17" name="Picture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798E537" w14:textId="77777777" w:rsidR="00452D05" w:rsidRDefault="00457DD1">
      <w:pPr>
        <w:rPr>
          <w:rFonts w:eastAsia="Times New Roman" w:cstheme="minorHAnsi"/>
          <w:lang w:eastAsia="sk-SK"/>
        </w:rPr>
      </w:pPr>
      <w:proofErr w:type="spellStart"/>
      <w:proofErr w:type="gramStart"/>
      <w:r>
        <w:rPr>
          <w:rFonts w:eastAsia="Times New Roman" w:cstheme="minorHAnsi"/>
          <w:lang w:val="en-US" w:eastAsia="sk-SK"/>
        </w:rPr>
        <w:t>Odpoveď</w:t>
      </w:r>
      <w:proofErr w:type="spellEnd"/>
      <w:r>
        <w:rPr>
          <w:rFonts w:eastAsia="Times New Roman" w:cstheme="minorHAnsi"/>
          <w:lang w:val="en-US" w:eastAsia="sk-SK"/>
        </w:rPr>
        <w:t xml:space="preserve"> 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proofErr w:type="gram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</w:t>
      </w:r>
      <w:r>
        <w:t xml:space="preserve">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45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71D61"/>
    <w:rsid w:val="00452D05"/>
    <w:rsid w:val="00457DD1"/>
    <w:rsid w:val="005E7DC4"/>
    <w:rsid w:val="00907272"/>
    <w:rsid w:val="00925D55"/>
    <w:rsid w:val="0094694A"/>
    <w:rsid w:val="00E14906"/>
    <w:rsid w:val="00ED1CE6"/>
    <w:rsid w:val="06367F35"/>
    <w:rsid w:val="07657D3C"/>
    <w:rsid w:val="0B257B92"/>
    <w:rsid w:val="0B4C40CF"/>
    <w:rsid w:val="1C022F05"/>
    <w:rsid w:val="1C9D5ACE"/>
    <w:rsid w:val="1D2C61F1"/>
    <w:rsid w:val="1F850674"/>
    <w:rsid w:val="24B11B26"/>
    <w:rsid w:val="2B376C6E"/>
    <w:rsid w:val="385717B5"/>
    <w:rsid w:val="3BAA0338"/>
    <w:rsid w:val="477F41DC"/>
    <w:rsid w:val="519B436E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3CBC7C4"/>
  <w15:docId w15:val="{D31E6D16-6852-45E7-9678-33A778B6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marek budzak</cp:lastModifiedBy>
  <cp:revision>2</cp:revision>
  <cp:lastPrinted>2020-12-05T14:12:00Z</cp:lastPrinted>
  <dcterms:created xsi:type="dcterms:W3CDTF">2021-02-06T23:04:00Z</dcterms:created>
  <dcterms:modified xsi:type="dcterms:W3CDTF">2021-02-06T23:04:00Z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